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bookmarkStart w:id="0" w:name="_GoBack"/>
      <w:bookmarkEnd w:id="0"/>
      <w:r w:rsidRPr="008911A0">
        <w:rPr>
          <w:rFonts w:eastAsia="Times New Roman"/>
          <w:sz w:val="28"/>
          <w:szCs w:val="28"/>
        </w:rPr>
        <w:t>ПРИЛОЖЕНИЕ №8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Новодеревянковского сельского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911A0" w:rsidRPr="008911A0" w:rsidRDefault="008911A0" w:rsidP="008911A0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8911A0">
        <w:rPr>
          <w:rFonts w:eastAsia="Times New Roman"/>
          <w:sz w:val="28"/>
          <w:szCs w:val="28"/>
        </w:rPr>
        <w:t>для целей бухгалтерского учета</w:t>
      </w:r>
    </w:p>
    <w:p w:rsidR="0038188C" w:rsidRDefault="0038188C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8188C" w:rsidRDefault="00015AF9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Fonts w:ascii="Times New Roman" w:eastAsia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8911A0" w:rsidRPr="008911A0" w:rsidRDefault="008911A0" w:rsidP="008911A0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8188C" w:rsidRPr="008911A0" w:rsidRDefault="00015AF9" w:rsidP="008911A0">
      <w:pPr>
        <w:pStyle w:val="2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8911A0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 xml:space="preserve">Настоящий порядок признания и отражения в учете и отчетности событий после отчетной даты (далее также - Порядок) разработан в соответствии с </w:t>
      </w:r>
      <w:hyperlink r:id="rId5" w:anchor="/document/71947648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федеральным стандартом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 для организаций государственного сектора </w:t>
      </w:r>
      <w:r w:rsidR="008911A0">
        <w:rPr>
          <w:rFonts w:ascii="Times New Roman" w:hAnsi="Times New Roman" w:cs="Times New Roman"/>
          <w:sz w:val="28"/>
          <w:szCs w:val="28"/>
        </w:rPr>
        <w:t>«</w:t>
      </w:r>
      <w:r w:rsidRPr="008911A0">
        <w:rPr>
          <w:rFonts w:ascii="Times New Roman" w:hAnsi="Times New Roman" w:cs="Times New Roman"/>
          <w:sz w:val="28"/>
          <w:szCs w:val="28"/>
        </w:rPr>
        <w:t xml:space="preserve">События после отчетной даты", утвержденным </w:t>
      </w:r>
      <w:hyperlink r:id="rId6" w:anchor="/document/71947648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30.12.2017 </w:t>
      </w:r>
      <w:r w:rsidR="008911A0"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275н, а также </w:t>
      </w:r>
      <w:hyperlink r:id="rId7" w:anchor="/document/72013950/entry/100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Методическими рекомендациями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, доведенными </w:t>
      </w:r>
      <w:hyperlink r:id="rId8" w:anchor="/document/72013950/entry/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письмом</w:t>
        </w:r>
      </w:hyperlink>
      <w:r w:rsidRPr="008911A0">
        <w:rPr>
          <w:rFonts w:ascii="Times New Roman" w:hAnsi="Times New Roman" w:cs="Times New Roman"/>
          <w:sz w:val="28"/>
          <w:szCs w:val="28"/>
        </w:rPr>
        <w:t xml:space="preserve"> Минфина России от 31.07.2018 </w:t>
      </w:r>
      <w:r w:rsidR="008911A0">
        <w:rPr>
          <w:rFonts w:ascii="Times New Roman" w:hAnsi="Times New Roman" w:cs="Times New Roman"/>
          <w:sz w:val="28"/>
          <w:szCs w:val="28"/>
        </w:rPr>
        <w:t>№</w:t>
      </w:r>
      <w:r w:rsidRPr="008911A0">
        <w:rPr>
          <w:rFonts w:ascii="Times New Roman" w:hAnsi="Times New Roman" w:cs="Times New Roman"/>
          <w:sz w:val="28"/>
          <w:szCs w:val="28"/>
        </w:rPr>
        <w:t xml:space="preserve"> 02-06-07/55005, иными нормативными правовыми актами, регулирующими вопросы организации и ведения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бухгалтерского учета.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подтверждающие условия деятельности учреждения (далее - события, подтверждающие условия деятельности);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события, указывающие на условия деятельности субъекта отчетности (далее - события, указывающие на условия деятельности).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3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вышестоящим органом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Решение об отражении событий после отчетной даты принимается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начальником отдела учета и отчетности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Перечень фактов хозяйственной жизни, которые признаются событиями после отчетной даты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подтверждающим условия деятельности, относятся следующие существенные факты хозяйственной жизни: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выявление документально подтвержденных обстоятельств, указывающих на наличие у дебиторской задолженности признаков безнадежной, если по состоянию на отчетную дату в отношении этой дебиторской задолженности уже осуществлялись меры по ее взысканию;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судебного производства, в результате которого подтверждается наличие (отсутствие) на отчетную дату обязательства по которому ранее был определен резерв предстоящих расходов;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существенных изменений сделки, начатого в отчетном периоде;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завершение после отчетной даты процесса оформления государственной регистрации права оперативного управления, которая была инициирована в отчетном периоде;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документального подтверждения (уточнения) суммы страхового возмещения, если страховой случай произошел в отчетном периоде;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получение информации об изменении после отчетной даты кадастровых оценок нефинансовых активов;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911A0">
        <w:rPr>
          <w:rFonts w:ascii="Times New Roman" w:hAnsi="Times New Roman" w:cs="Times New Roman"/>
          <w:sz w:val="28"/>
          <w:szCs w:val="28"/>
        </w:rPr>
        <w:t>- обнаружение после отчетной даты, но до даты принятия бухгалтерской (финансовой) отчетности ошибки в данных бухгалтерского учета за отчетный период (периоды, предшествующие отчетному) и (или) ошибки, 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внутреннего финансового контроля и (или) внутреннего финансового аудита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, а также внешнего и внутреннего государственного (муниципального) финансового контроля;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-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>иные</w:t>
      </w:r>
      <w:proofErr w:type="gramStart"/>
      <w:r w:rsidR="008911A0">
        <w:rPr>
          <w:rStyle w:val="printable"/>
          <w:rFonts w:ascii="Times New Roman" w:hAnsi="Times New Roman" w:cs="Times New Roman"/>
          <w:sz w:val="28"/>
          <w:szCs w:val="28"/>
        </w:rPr>
        <w:t xml:space="preserve"> 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К событиям, указывающим на условия деятельности, относятся следующие существенные факты хозяйственной жизни: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решения о реорганизации или ликвидации (упразднении) либо изменении типа учреждения, о котором не было известно по состоянию на отчетную дату;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lastRenderedPageBreak/>
        <w:t>- существенное поступление или выбытие активов, связанное с операциями, инициированными в отчетном периоде;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возникновение обстоятельств, в том числе чрезвычайных, в результате которых активы выбыли из владения, пользования и распоряжения учреждения вследствие их гибели и (или) уничтожения, в том числе помимо воли учреждения, а также вследствие невозможности установления их местонахождения;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публичные объявления об изменениях планов и намерений органа, осуществляющего в отношении учреждения полномочия и функции учредителя (собственника), реализация которых в ближайшем будущем существенно окажет влияние на деятельность учреждения;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учреждения;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передача после отчетной даты на аутсорсинг всей или значительной части функций (полномочий), осуществляемых учреждением на отчетную дату;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принятие после отчетной даты решений о прощении долга по кредиту (займу, ссуде), возникшего до отчетной даты;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 xml:space="preserve">- </w:t>
      </w:r>
      <w:r w:rsidR="008911A0">
        <w:rPr>
          <w:rStyle w:val="printable"/>
          <w:rFonts w:ascii="Times New Roman" w:hAnsi="Times New Roman" w:cs="Times New Roman"/>
          <w:sz w:val="28"/>
          <w:szCs w:val="28"/>
        </w:rPr>
        <w:t xml:space="preserve">иные </w:t>
      </w:r>
      <w:r w:rsidR="008911A0" w:rsidRPr="008911A0">
        <w:rPr>
          <w:rFonts w:ascii="Times New Roman" w:hAnsi="Times New Roman" w:cs="Times New Roman"/>
          <w:sz w:val="28"/>
          <w:szCs w:val="28"/>
        </w:rPr>
        <w:t>существенные факты хозяйственной жизни</w:t>
      </w:r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Отражение в учете и отчетности событий после отчетной даты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8911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 xml:space="preserve">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счетам Рабочего плана счетов бухгалтерского учета (до отражения бухгалтерских записей по завершению финансового года) - дополнительной бухгалтерской записью, либо бухгалтерской записью, оформленной по способу "Красное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>", и дополнительной бухгалтерской записью на основании Бухгалтерской справки (</w:t>
      </w:r>
      <w:hyperlink r:id="rId9" w:anchor="/document/70951956/entry/232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ф.0504833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 с приложением первичных или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иных документов.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Данные учета отражаются в соответствующих формах отчетности учреждения с учетом событий после отчетной даты, подтверждающих условия деятельности.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8911A0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</w:t>
      </w:r>
      <w:r w:rsidRPr="008911A0">
        <w:rPr>
          <w:rFonts w:ascii="Times New Roman" w:hAnsi="Times New Roman" w:cs="Times New Roman"/>
          <w:sz w:val="28"/>
          <w:szCs w:val="28"/>
        </w:rPr>
        <w:lastRenderedPageBreak/>
        <w:t>раскрывается в текстовой части пояснительной записки Пояснительной записки (</w:t>
      </w:r>
      <w:hyperlink r:id="rId10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="008911A0">
        <w:rPr>
          <w:rFonts w:ascii="Times New Roman" w:hAnsi="Times New Roman" w:cs="Times New Roman"/>
          <w:sz w:val="28"/>
          <w:szCs w:val="28"/>
        </w:rPr>
        <w:t>)</w:t>
      </w:r>
      <w:r w:rsidRPr="008911A0">
        <w:rPr>
          <w:rFonts w:ascii="Times New Roman" w:hAnsi="Times New Roman" w:cs="Times New Roman"/>
          <w:sz w:val="28"/>
          <w:szCs w:val="28"/>
        </w:rPr>
        <w:t xml:space="preserve"> При этом на основании указанной информации (в </w:t>
      </w:r>
      <w:proofErr w:type="spellStart"/>
      <w:r w:rsidRPr="008911A0">
        <w:rPr>
          <w:rFonts w:ascii="Times New Roman" w:hAnsi="Times New Roman" w:cs="Times New Roman"/>
          <w:sz w:val="28"/>
          <w:szCs w:val="28"/>
        </w:rPr>
        <w:t>межотчетный</w:t>
      </w:r>
      <w:proofErr w:type="spellEnd"/>
      <w:r w:rsidRPr="008911A0">
        <w:rPr>
          <w:rFonts w:ascii="Times New Roman" w:hAnsi="Times New Roman" w:cs="Times New Roman"/>
          <w:sz w:val="28"/>
          <w:szCs w:val="28"/>
        </w:rPr>
        <w:t xml:space="preserve"> период) корректируются входящие остатки на 1 января года, следующего за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>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8911A0">
        <w:rPr>
          <w:rFonts w:ascii="Times New Roman" w:hAnsi="Times New Roman" w:cs="Times New Roman"/>
          <w:sz w:val="28"/>
          <w:szCs w:val="28"/>
        </w:rPr>
        <w:t xml:space="preserve"> События, указывающие на условия деятельности, отражаются в бухгалтерском учете путем выполнения записей по счетам Рабочего плана счетов бухгалтерского учета в периоде, следующем </w:t>
      </w:r>
      <w:proofErr w:type="gramStart"/>
      <w:r w:rsidRPr="008911A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911A0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Информация о событиях, указывающих на условия деятельности, раскрывается в текстовой части Пояснительной записки (</w:t>
      </w:r>
      <w:hyperlink r:id="rId11" w:anchor="/document/12181732/entry/503160" w:tgtFrame="_blank" w:tooltip="Открыть документ в системе Гарант" w:history="1">
        <w:r w:rsidRPr="008911A0">
          <w:rPr>
            <w:rStyle w:val="a3"/>
            <w:rFonts w:ascii="Times New Roman" w:hAnsi="Times New Roman" w:cs="Times New Roman"/>
            <w:sz w:val="28"/>
            <w:szCs w:val="28"/>
          </w:rPr>
          <w:t>ф.0503160</w:t>
        </w:r>
      </w:hyperlink>
      <w:r w:rsidRPr="008911A0">
        <w:rPr>
          <w:rFonts w:ascii="Times New Roman" w:hAnsi="Times New Roman" w:cs="Times New Roman"/>
          <w:sz w:val="28"/>
          <w:szCs w:val="28"/>
        </w:rPr>
        <w:t>).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В Пояснительной записке раскрывается следующая информация о событиях, указывающих на условия деятельности: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краткое описание характера события после отчетной даты;</w:t>
      </w:r>
    </w:p>
    <w:p w:rsidR="0038188C" w:rsidRPr="008911A0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- оценка его последствий в денежном выражении, в том числе расчетная.</w:t>
      </w:r>
    </w:p>
    <w:p w:rsidR="0038188C" w:rsidRDefault="00015AF9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911A0">
        <w:rPr>
          <w:rFonts w:ascii="Times New Roman" w:hAnsi="Times New Roman" w:cs="Times New Roman"/>
          <w:sz w:val="28"/>
          <w:szCs w:val="28"/>
        </w:rPr>
        <w:t>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Default="008911A0" w:rsidP="008911A0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8911A0" w:rsidRPr="008911A0" w:rsidRDefault="008911A0" w:rsidP="008911A0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8911A0" w:rsidRPr="0089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911A0"/>
    <w:rsid w:val="00015AF9"/>
    <w:rsid w:val="0038188C"/>
    <w:rsid w:val="008911A0"/>
    <w:rsid w:val="00B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2021-03-25T06:59:00Z</dcterms:created>
  <dcterms:modified xsi:type="dcterms:W3CDTF">2021-03-25T06:59:00Z</dcterms:modified>
</cp:coreProperties>
</file>